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7EE4" w14:textId="77777777" w:rsidR="0076279F" w:rsidRDefault="0076279F" w:rsidP="0076279F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关于启动2020—2021年度天津市科技创新</w:t>
      </w:r>
      <w:proofErr w:type="gramStart"/>
      <w:r w:rsidRPr="0076279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兑现工作</w:t>
      </w:r>
    </w:p>
    <w:p w14:paraId="614C0692" w14:textId="54A275FE" w:rsidR="0076279F" w:rsidRPr="0076279F" w:rsidRDefault="0076279F" w:rsidP="0076279F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的通知</w:t>
      </w:r>
    </w:p>
    <w:p w14:paraId="1EC30330" w14:textId="77777777" w:rsidR="0076279F" w:rsidRPr="0076279F" w:rsidRDefault="0076279F" w:rsidP="0076279F">
      <w:pPr>
        <w:widowControl/>
        <w:shd w:val="clear" w:color="auto" w:fill="FFFFFF"/>
        <w:spacing w:line="360" w:lineRule="atLeast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 </w:t>
      </w:r>
    </w:p>
    <w:p w14:paraId="3A5E0282" w14:textId="77777777" w:rsidR="0076279F" w:rsidRPr="0076279F" w:rsidRDefault="0076279F" w:rsidP="0076279F">
      <w:pPr>
        <w:widowControl/>
        <w:shd w:val="clear" w:color="auto" w:fill="FFFFFF"/>
        <w:spacing w:line="525" w:lineRule="atLeast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各有关单位：</w:t>
      </w:r>
    </w:p>
    <w:p w14:paraId="4393064D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根据《天津市科技创新券管理办法》（津科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规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〔2019〕2号），现就2020—2021年度天津市科技创新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（以下称“创新券”）兑现工作相关事宜通知如下：</w:t>
      </w:r>
    </w:p>
    <w:p w14:paraId="7A657FFA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一、申请条件</w:t>
      </w:r>
    </w:p>
    <w:p w14:paraId="22EB8904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申请创新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支持的企业需同时满足以下条件：</w:t>
      </w:r>
    </w:p>
    <w:p w14:paraId="40F42735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（一）在天津市注册，具有独立法人资格；</w:t>
      </w:r>
    </w:p>
    <w:p w14:paraId="71910467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（二）管理规范、财务制度健全，无不良诚信记录；</w:t>
      </w:r>
    </w:p>
    <w:p w14:paraId="6362CFB0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（三）与提供科技服务的机构无任何隶属、共建、产权纽带等关联关系；</w:t>
      </w:r>
    </w:p>
    <w:p w14:paraId="60C67EE8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（四）企业主要从事高新技术产品研发、制造、服务等业务，在开展科研活动中有对外购买科技服务的需求。</w:t>
      </w:r>
    </w:p>
    <w:p w14:paraId="39FF80AB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二、支持范围</w:t>
      </w:r>
    </w:p>
    <w:p w14:paraId="19F7F9AA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已在线申请创新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且通过审核，于2020年5月1日至2021年4月30日期间（以发票日期为主要依据，参考服务合同、成果证明等材料）完成的研究开发、检验检测两类服务。</w:t>
      </w:r>
    </w:p>
    <w:p w14:paraId="5931A48E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三、兑现额度</w:t>
      </w:r>
    </w:p>
    <w:p w14:paraId="6082C575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lastRenderedPageBreak/>
        <w:t>每个企业可就多项服务申请创新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支持，每项服务申请创新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额度最低1000元，多项服务累计申请创新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额度不超过10万元，具体兑现金额按实际发生合同额的50%核算，经专家评审后确定。</w:t>
      </w:r>
    </w:p>
    <w:p w14:paraId="13DE0C99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四、程序及要求</w:t>
      </w:r>
    </w:p>
    <w:p w14:paraId="4895FD0F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为方便企业办理创新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兑现，落实便民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化有关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要求,本批次创新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申请和兑现均采用在线方式，企业需通过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科服网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（www.tten.cn）使用创新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管理服务平台进行办理，相关注意事项如下：</w:t>
      </w:r>
    </w:p>
    <w:p w14:paraId="3D19FA1F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（一）企业参加本次兑现时，需在线完成“事前申请备案—事后申请兑现”的完整流程，具体操作过程可参阅《天津市科技创新券系统用户手册（企业）》（附件）。</w:t>
      </w:r>
    </w:p>
    <w:p w14:paraId="289D50A7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二）申请兑现的企业需在2021年5月15日前提交兑现申请，逾期本批次不再受理。各区科技主管部门应在企业提交兑现申请后的5个工作日内完成初审，专业机构应在各区科技主管部门初审通过后的5个工作日内完成形式审查。</w:t>
      </w:r>
    </w:p>
    <w:p w14:paraId="362BE4E5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（三）对于通过审查的兑现申请，市科技局将统一组织专家进行评审。</w:t>
      </w:r>
    </w:p>
    <w:p w14:paraId="4CF8F0F2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五、京津冀创新</w:t>
      </w:r>
      <w:proofErr w:type="gramStart"/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券</w:t>
      </w:r>
      <w:proofErr w:type="gramEnd"/>
    </w:p>
    <w:p w14:paraId="05403FE5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按照京津冀三地签署的创新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合作协议，本市企业向经三地互认的开放实验室购买研发检测类服务，可向企业所在地申请创新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支持。本次兑现期间，同时受理本市企业因跨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lastRenderedPageBreak/>
        <w:t>地区购买科技服务产生的京津冀创新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申请，申请条件、资助方向、资助额度、申请流程参照本市创新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执行，申请额度计入本年度10万元的兑现总额。</w:t>
      </w:r>
    </w:p>
    <w:p w14:paraId="0CDFEEB7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首批京津冀三地互认的753个开放实验室名单已在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科服网创新券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版面公布。可供企业申请的京津冀创新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服务资源也以“京津冀创新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券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”专题页面集中发布，企业可通过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科服网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的机构和服务检索功能获取上述资源并选择申请。</w:t>
      </w:r>
    </w:p>
    <w:p w14:paraId="05D590A4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b/>
          <w:bCs/>
          <w:color w:val="313131"/>
          <w:kern w:val="0"/>
          <w:sz w:val="32"/>
          <w:szCs w:val="32"/>
        </w:rPr>
        <w:t>六、咨询电话</w:t>
      </w:r>
    </w:p>
    <w:p w14:paraId="6D1A92DB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政策咨询：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邳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文君 23532900—821</w:t>
      </w:r>
    </w:p>
    <w:p w14:paraId="2F80CD00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牟如玲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23532900—817</w:t>
      </w:r>
    </w:p>
    <w:p w14:paraId="7B455323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曾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选 58832871</w:t>
      </w:r>
    </w:p>
    <w:p w14:paraId="2D935343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技术支持：陈兴</w:t>
      </w:r>
      <w:proofErr w:type="gramStart"/>
      <w:r w:rsidRPr="0076279F">
        <w:rPr>
          <w:rFonts w:ascii="微软雅黑" w:eastAsia="微软雅黑" w:hAnsi="微软雅黑" w:cs="微软雅黑" w:hint="eastAsia"/>
          <w:color w:val="313131"/>
          <w:kern w:val="0"/>
          <w:sz w:val="32"/>
          <w:szCs w:val="32"/>
        </w:rPr>
        <w:t>喆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23532901—815</w:t>
      </w:r>
    </w:p>
    <w:p w14:paraId="07EDFA66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各区科技主管部门：</w:t>
      </w:r>
    </w:p>
    <w:p w14:paraId="4FABD25A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滨海新区科技局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郑运昕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66707957</w:t>
      </w:r>
    </w:p>
    <w:p w14:paraId="0DB1A27C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开发区科工局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李 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微软雅黑" w:eastAsia="微软雅黑" w:hAnsi="微软雅黑" w:cs="微软雅黑" w:hint="eastAsia"/>
          <w:color w:val="313131"/>
          <w:kern w:val="0"/>
          <w:sz w:val="32"/>
          <w:szCs w:val="32"/>
        </w:rPr>
        <w:t>玥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66878906</w:t>
      </w:r>
    </w:p>
    <w:p w14:paraId="72B33613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高新区科技局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王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浩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84806277</w:t>
      </w:r>
    </w:p>
    <w:p w14:paraId="602E7E99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保税区科工局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温情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情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84906361</w:t>
      </w:r>
    </w:p>
    <w:p w14:paraId="72BB8B9F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和平区科技局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施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洋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23196663</w:t>
      </w:r>
    </w:p>
    <w:p w14:paraId="1FE83D03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河北区科技局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李雨阳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86280126</w:t>
      </w:r>
    </w:p>
    <w:p w14:paraId="2B796572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河东区科技局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王子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怡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24122250</w:t>
      </w:r>
    </w:p>
    <w:p w14:paraId="6B359995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河西区科技局 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任继峰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23278281</w:t>
      </w:r>
    </w:p>
    <w:p w14:paraId="0251DACD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南开区科技局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李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健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87893226</w:t>
      </w:r>
    </w:p>
    <w:p w14:paraId="19438CB8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lastRenderedPageBreak/>
        <w:t>红桥区科技局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刘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勇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86516969</w:t>
      </w:r>
    </w:p>
    <w:p w14:paraId="4F7A22B2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东丽区科技局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秘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林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24980662</w:t>
      </w:r>
    </w:p>
    <w:p w14:paraId="1B91EBD2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西青区科技局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唐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浩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27391678</w:t>
      </w:r>
    </w:p>
    <w:p w14:paraId="48109302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津南区科技局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王艳松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28559060</w:t>
      </w:r>
    </w:p>
    <w:p w14:paraId="3EE484A6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北辰区科技局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杜飞腾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26393319</w:t>
      </w:r>
    </w:p>
    <w:p w14:paraId="5FC1B4BC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武清区科技局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王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娟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82138819</w:t>
      </w:r>
    </w:p>
    <w:p w14:paraId="253F87BC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宝坻区科技局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</w:t>
      </w: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孙学娇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82626899</w:t>
      </w:r>
    </w:p>
    <w:p w14:paraId="1146FF4E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静海区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邬廷林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28936159</w:t>
      </w:r>
    </w:p>
    <w:p w14:paraId="6BBD1C2A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宁河区科技局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刘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洁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69115876</w:t>
      </w:r>
    </w:p>
    <w:p w14:paraId="50EE6660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proofErr w:type="gramStart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蓟</w:t>
      </w:r>
      <w:proofErr w:type="gramEnd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州区科技局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董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 xml:space="preserve"> 颖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 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 </w:t>
      </w: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29142794</w:t>
      </w:r>
    </w:p>
    <w:p w14:paraId="64DA5919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</w:p>
    <w:p w14:paraId="27990753" w14:textId="77777777" w:rsidR="0076279F" w:rsidRPr="0076279F" w:rsidRDefault="0076279F" w:rsidP="0076279F">
      <w:pPr>
        <w:widowControl/>
        <w:shd w:val="clear" w:color="auto" w:fill="FFFFFF"/>
        <w:spacing w:after="240" w:line="525" w:lineRule="atLeast"/>
        <w:ind w:firstLine="480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附件：《天津市科技创新券系统用户手册（企业）》</w:t>
      </w:r>
    </w:p>
    <w:p w14:paraId="34BABC91" w14:textId="77777777" w:rsidR="0076279F" w:rsidRPr="0076279F" w:rsidRDefault="0076279F" w:rsidP="0076279F">
      <w:pPr>
        <w:widowControl/>
        <w:shd w:val="clear" w:color="auto" w:fill="FFFFFF"/>
        <w:spacing w:line="525" w:lineRule="atLeast"/>
        <w:ind w:firstLine="480"/>
        <w:jc w:val="right"/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</w:pPr>
      <w:bookmarkStart w:id="0" w:name="_GoBack"/>
      <w:r w:rsidRPr="0076279F">
        <w:rPr>
          <w:rFonts w:ascii="仿宋_GB2312" w:eastAsia="仿宋_GB2312" w:hAnsi="微软雅黑" w:cs="宋体" w:hint="eastAsia"/>
          <w:color w:val="313131"/>
          <w:kern w:val="0"/>
          <w:sz w:val="32"/>
          <w:szCs w:val="32"/>
        </w:rPr>
        <w:t>2021年4月6日</w:t>
      </w:r>
    </w:p>
    <w:bookmarkEnd w:id="0"/>
    <w:p w14:paraId="7BFCA797" w14:textId="77777777" w:rsidR="0078310C" w:rsidRPr="0076279F" w:rsidRDefault="0078310C" w:rsidP="0076279F">
      <w:pPr>
        <w:rPr>
          <w:rFonts w:ascii="仿宋_GB2312" w:eastAsia="仿宋_GB2312" w:hint="eastAsia"/>
          <w:sz w:val="32"/>
          <w:szCs w:val="32"/>
        </w:rPr>
      </w:pPr>
    </w:p>
    <w:sectPr w:rsidR="0078310C" w:rsidRPr="0076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7"/>
    <w:rsid w:val="0076279F"/>
    <w:rsid w:val="0078310C"/>
    <w:rsid w:val="00B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2886"/>
  <w15:chartTrackingRefBased/>
  <w15:docId w15:val="{7DE98FCA-4667-465B-A445-9ED7CC1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rive">
    <w:name w:val="derive"/>
    <w:basedOn w:val="a0"/>
    <w:rsid w:val="0076279F"/>
  </w:style>
  <w:style w:type="character" w:customStyle="1" w:styleId="date">
    <w:name w:val="date"/>
    <w:basedOn w:val="a0"/>
    <w:rsid w:val="0076279F"/>
  </w:style>
  <w:style w:type="paragraph" w:styleId="a3">
    <w:name w:val="Normal (Web)"/>
    <w:basedOn w:val="a"/>
    <w:uiPriority w:val="99"/>
    <w:semiHidden/>
    <w:unhideWhenUsed/>
    <w:rsid w:val="00762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2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6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温情情</dc:creator>
  <cp:keywords/>
  <dc:description/>
  <cp:lastModifiedBy>温情情</cp:lastModifiedBy>
  <cp:revision>2</cp:revision>
  <dcterms:created xsi:type="dcterms:W3CDTF">2021-04-07T01:34:00Z</dcterms:created>
  <dcterms:modified xsi:type="dcterms:W3CDTF">2021-04-07T01:40:00Z</dcterms:modified>
</cp:coreProperties>
</file>